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AE" w:rsidRPr="0024469B" w:rsidRDefault="0024469B" w:rsidP="003000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Grades 3 – 5, </w:t>
      </w:r>
      <w:bookmarkStart w:id="0" w:name="_GoBack"/>
      <w:bookmarkEnd w:id="0"/>
      <w:r w:rsidR="003000E8" w:rsidRPr="0024469B">
        <w:rPr>
          <w:b/>
          <w:sz w:val="24"/>
          <w:szCs w:val="24"/>
        </w:rPr>
        <w:t>Unit 1 Building a Reading Life/ Agency and Independence Inventory</w:t>
      </w:r>
    </w:p>
    <w:p w:rsidR="003000E8" w:rsidRPr="003000E8" w:rsidRDefault="003000E8" w:rsidP="003000E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3000E8" w:rsidRPr="003000E8" w:rsidTr="006565C3">
        <w:trPr>
          <w:cantSplit/>
          <w:trHeight w:val="2573"/>
        </w:trPr>
        <w:tc>
          <w:tcPr>
            <w:tcW w:w="1461" w:type="dxa"/>
            <w:vAlign w:val="bottom"/>
          </w:tcPr>
          <w:p w:rsidR="003000E8" w:rsidRPr="003000E8" w:rsidRDefault="006565C3" w:rsidP="00656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Student:</w:t>
            </w:r>
          </w:p>
        </w:tc>
        <w:tc>
          <w:tcPr>
            <w:tcW w:w="1461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 w:rsidRPr="003000E8">
              <w:rPr>
                <w:sz w:val="20"/>
                <w:szCs w:val="20"/>
              </w:rPr>
              <w:t>understands the expectations of readers workshop</w:t>
            </w:r>
          </w:p>
        </w:tc>
        <w:tc>
          <w:tcPr>
            <w:tcW w:w="1461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quickly &amp; quietly to and from carpet area, starts reading right away</w:t>
            </w:r>
          </w:p>
        </w:tc>
        <w:tc>
          <w:tcPr>
            <w:tcW w:w="1461" w:type="dxa"/>
            <w:textDirection w:val="btLr"/>
            <w:vAlign w:val="center"/>
          </w:tcPr>
          <w:p w:rsidR="003000E8" w:rsidRPr="003000E8" w:rsidRDefault="003000E8" w:rsidP="004F21F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ownership in reading life (makes personal goals, can identify what works for him/herself, chooses what, where, and how to read)</w:t>
            </w:r>
          </w:p>
        </w:tc>
        <w:tc>
          <w:tcPr>
            <w:tcW w:w="1462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 in making and achieving class-reading goals</w:t>
            </w:r>
          </w:p>
        </w:tc>
        <w:tc>
          <w:tcPr>
            <w:tcW w:w="1462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 with an alert mind (making a mental movie, retelling important events, stopping and checking for understanding)</w:t>
            </w:r>
          </w:p>
        </w:tc>
        <w:tc>
          <w:tcPr>
            <w:tcW w:w="1462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reads with engagement and fluency</w:t>
            </w:r>
          </w:p>
        </w:tc>
        <w:tc>
          <w:tcPr>
            <w:tcW w:w="1462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places i</w:t>
            </w:r>
            <w:r w:rsidR="004F21FE">
              <w:rPr>
                <w:sz w:val="20"/>
                <w:szCs w:val="20"/>
              </w:rPr>
              <w:t>n the text with post-it notes (</w:t>
            </w:r>
            <w:r>
              <w:rPr>
                <w:sz w:val="20"/>
                <w:szCs w:val="20"/>
              </w:rPr>
              <w:t>post-it notes are thoughtful and show evidence of reading strategies)</w:t>
            </w:r>
          </w:p>
        </w:tc>
        <w:tc>
          <w:tcPr>
            <w:tcW w:w="1462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gathers evidence from the text to prepare for conversations and partner work</w:t>
            </w:r>
          </w:p>
        </w:tc>
        <w:tc>
          <w:tcPr>
            <w:tcW w:w="1462" w:type="dxa"/>
            <w:textDirection w:val="btLr"/>
            <w:vAlign w:val="center"/>
          </w:tcPr>
          <w:p w:rsidR="003000E8" w:rsidRPr="003000E8" w:rsidRDefault="003000E8" w:rsidP="003000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 in class and partnership conversations by listening and responding with engagement</w:t>
            </w: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3000E8" w:rsidTr="006565C3">
        <w:trPr>
          <w:trHeight w:val="303"/>
        </w:trPr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3000E8" w:rsidRDefault="003000E8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  <w:tr w:rsidR="006565C3" w:rsidTr="006565C3">
        <w:trPr>
          <w:trHeight w:val="303"/>
        </w:trPr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6565C3" w:rsidRDefault="006565C3" w:rsidP="003000E8">
            <w:pPr>
              <w:rPr>
                <w:sz w:val="24"/>
                <w:szCs w:val="24"/>
              </w:rPr>
            </w:pPr>
          </w:p>
        </w:tc>
      </w:tr>
    </w:tbl>
    <w:p w:rsidR="003000E8" w:rsidRPr="003000E8" w:rsidRDefault="003000E8" w:rsidP="003000E8">
      <w:pPr>
        <w:spacing w:after="0" w:line="240" w:lineRule="auto"/>
        <w:rPr>
          <w:sz w:val="24"/>
          <w:szCs w:val="24"/>
        </w:rPr>
      </w:pPr>
    </w:p>
    <w:p w:rsidR="003000E8" w:rsidRPr="003000E8" w:rsidRDefault="003000E8" w:rsidP="003000E8">
      <w:pPr>
        <w:spacing w:after="0" w:line="240" w:lineRule="auto"/>
        <w:rPr>
          <w:sz w:val="24"/>
          <w:szCs w:val="24"/>
        </w:rPr>
      </w:pPr>
    </w:p>
    <w:p w:rsidR="003000E8" w:rsidRPr="003000E8" w:rsidRDefault="003000E8" w:rsidP="003000E8">
      <w:pPr>
        <w:spacing w:after="0" w:line="240" w:lineRule="auto"/>
        <w:rPr>
          <w:sz w:val="24"/>
          <w:szCs w:val="24"/>
        </w:rPr>
      </w:pPr>
    </w:p>
    <w:p w:rsidR="003000E8" w:rsidRPr="003000E8" w:rsidRDefault="003000E8" w:rsidP="003000E8">
      <w:pPr>
        <w:spacing w:after="0" w:line="240" w:lineRule="auto"/>
        <w:rPr>
          <w:sz w:val="24"/>
          <w:szCs w:val="24"/>
        </w:rPr>
      </w:pPr>
    </w:p>
    <w:p w:rsidR="003000E8" w:rsidRPr="003000E8" w:rsidRDefault="003000E8" w:rsidP="003000E8">
      <w:pPr>
        <w:spacing w:after="0" w:line="240" w:lineRule="auto"/>
        <w:rPr>
          <w:sz w:val="24"/>
          <w:szCs w:val="24"/>
        </w:rPr>
      </w:pPr>
    </w:p>
    <w:sectPr w:rsidR="003000E8" w:rsidRPr="003000E8" w:rsidSect="00300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8"/>
    <w:rsid w:val="0024469B"/>
    <w:rsid w:val="003000E8"/>
    <w:rsid w:val="004F21FE"/>
    <w:rsid w:val="00533CAE"/>
    <w:rsid w:val="006565C3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3</cp:revision>
  <cp:lastPrinted>2013-09-30T16:59:00Z</cp:lastPrinted>
  <dcterms:created xsi:type="dcterms:W3CDTF">2013-09-30T16:01:00Z</dcterms:created>
  <dcterms:modified xsi:type="dcterms:W3CDTF">2013-09-30T17:34:00Z</dcterms:modified>
</cp:coreProperties>
</file>